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COMPRA E VENDA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000208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R$ 3.800,00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(três mil e oitocentos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Patrícia Gomes Assunção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ter vendido a </w:t>
      </w:r>
      <w:r>
        <w:rPr>
          <w:b/>
          <w:bCs/>
          <w:color w:val="14181A"/>
          <w:sz w:val="21"/>
          <w:szCs w:val="21"/>
        </w:rPr>
        <w:t xml:space="preserve">Bruno Carvalho Pinheiro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o bem abaixo descrito, pelo valor acima, recebido nesta data.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DESCRIÇÃO DO BEM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Notebook Dell Inspiron 15, modelo 3520, cor prata, número de série BR7K92XQ, 16 GB de memória, SSD de 512 GB, acompanha carregador original e capa.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CONDIÇÃO DO BEM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Usado, em bom estado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Pix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Endereço do vendedor: </w:t>
      </w:r>
      <w:r>
        <w:rPr>
          <w:b w:val="false"/>
          <w:bCs w:val="false"/>
          <w:color w:val="14181A"/>
          <w:sz w:val="21"/>
          <w:szCs w:val="21"/>
        </w:rPr>
        <w:t xml:space="preserve">Rua das Acácias, 210, Cambuí, Campinas, SP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Endereço do comprador: </w:t>
      </w:r>
      <w:r>
        <w:rPr>
          <w:b w:val="false"/>
          <w:bCs w:val="false"/>
          <w:color w:val="14181A"/>
          <w:sz w:val="21"/>
          <w:szCs w:val="21"/>
        </w:rPr>
        <w:t xml:space="preserve">Avenida Brasil, 1450, apto 72, Campinas, SP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vendedor dá plena e geral quitação do valor recebido e entrega o bem no estado em que se encontra, declarado acima, respondendo pela sua origem lícita e pela inexistência de ônus não informados. O comprador declara ter examinado o bem e recebê-lo nas condições descritas.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Bateria com autonomia reduzida, informada e aceita pelo comprador.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Patrícia Gomes Assunção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Vendedor, CPF/CNPJ 123.456.789-09</w:t>
      </w:r>
    </w:p>
    <w:p>
      <w:pPr>
        <w:spacing w:after="680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Bruno Carvalho Pinheiro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Comprador, CPF/CNPJ 987.654.321-00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compra e venda</dc:title>
  <dc:creator>Recibos Online IA</dc:creator>
  <cp:lastModifiedBy>Un-named</cp:lastModifiedBy>
  <cp:revision>1</cp:revision>
  <dcterms:created xsi:type="dcterms:W3CDTF">2026-08-11T22:00:31.974Z</dcterms:created>
  <dcterms:modified xsi:type="dcterms:W3CDTF">2026-08-11T22:00:31.974Z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