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A"/>
          <w:spacing w:val="20"/>
          <w:sz w:val="40"/>
          <w:szCs w:val="40"/>
        </w:rPr>
        <w:t xml:space="preserve">RECIBO DE COMPRA E VENDA DE MOTOCICLETA</w:t>
      </w:r>
    </w:p>
    <w:p>
      <w:pPr>
        <w:spacing w:after="170"/>
        <w:jc w:val="center"/>
      </w:pPr>
      <w:r>
        <w:rPr>
          <w:rFonts w:ascii="Consolas" w:cs="Consolas" w:eastAsia="Consolas" w:hAnsi="Consolas"/>
          <w:color w:val="7D868B"/>
          <w:sz w:val="18"/>
          <w:szCs w:val="18"/>
        </w:rPr>
        <w:t xml:space="preserve">Nº 000523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340"/>
      </w:pPr>
    </w:p>
    <w:p>
      <w:pPr>
        <w:spacing w:after="57"/>
        <w:jc w:val="center"/>
      </w:pPr>
      <w:r>
        <w:rPr>
          <w:rFonts w:ascii="Consolas" w:cs="Consolas" w:eastAsia="Consolas" w:hAnsi="Consolas"/>
          <w:b/>
          <w:bCs/>
          <w:color w:val="14181A"/>
          <w:sz w:val="44"/>
          <w:szCs w:val="44"/>
        </w:rPr>
        <w:t xml:space="preserve">R$ 14.500,00</w:t>
      </w:r>
    </w:p>
    <w:p>
      <w:pPr>
        <w:spacing w:after="227"/>
        <w:jc w:val="center"/>
      </w:pPr>
      <w:r>
        <w:rPr>
          <w:i/>
          <w:iCs/>
          <w:color w:val="C8791A"/>
          <w:sz w:val="21"/>
          <w:szCs w:val="21"/>
        </w:rPr>
        <w:t xml:space="preserve">(quatorze mil e quinhentos reais)</w:t>
      </w:r>
    </w:p>
    <w:p>
      <w:pPr>
        <w:spacing w:after="454"/>
      </w:pP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Eu, </w:t>
      </w:r>
      <w:r>
        <w:rPr>
          <w:b/>
          <w:bCs/>
          <w:color w:val="14181A"/>
          <w:sz w:val="21"/>
          <w:szCs w:val="21"/>
        </w:rPr>
        <w:t xml:space="preserve">Thiago Menezes Cardoso</w:t>
      </w:r>
      <w:r>
        <w:rPr>
          <w:b w:val="false"/>
          <w:bCs w:val="false"/>
          <w:color w:val="14181A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A"/>
          <w:sz w:val="21"/>
          <w:szCs w:val="21"/>
        </w:rPr>
        <w:t xml:space="preserve">123.456.789-09</w:t>
      </w:r>
      <w:r>
        <w:rPr>
          <w:b w:val="false"/>
          <w:bCs w:val="false"/>
          <w:color w:val="14181A"/>
          <w:sz w:val="21"/>
          <w:szCs w:val="21"/>
        </w:rPr>
        <w:t xml:space="preserve">, declaro ter vendido a </w:t>
      </w:r>
      <w:r>
        <w:rPr>
          <w:b/>
          <w:bCs/>
          <w:color w:val="14181A"/>
          <w:sz w:val="21"/>
          <w:szCs w:val="21"/>
        </w:rPr>
        <w:t xml:space="preserve">Larissa Coelho Serra</w:t>
      </w:r>
      <w:r>
        <w:rPr>
          <w:b w:val="false"/>
          <w:bCs w:val="false"/>
          <w:color w:val="14181A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A"/>
          <w:sz w:val="21"/>
          <w:szCs w:val="21"/>
        </w:rPr>
        <w:t xml:space="preserve">987.654.321-00</w:t>
      </w:r>
      <w:r>
        <w:rPr>
          <w:b w:val="false"/>
          <w:bCs w:val="false"/>
          <w:color w:val="14181A"/>
          <w:sz w:val="21"/>
          <w:szCs w:val="21"/>
        </w:rPr>
        <w:t xml:space="preserve">, o motocicleta abaixo identificado, pelo valor acima, recebido nesta data.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MARCA E MODELO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Honda CB 500F ABS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ANO DE FABRICAÇÃO E MODELO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2021/2022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COR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Vermelha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PLACA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GHT7B21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RENAVAM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09876543210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CHASSI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9C2PC4000MR501882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QUILOMETRAGEM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21.870 km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FORMA DE PAGAMENTO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Transferência bancária</w:t>
            </w:r>
          </w:p>
        </w:tc>
      </w:tr>
    </w:tbl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O vendedor declara que o motocicleta é de sua legítima propriedade, livre de ônus não informados, e que os débitos de multas, IPVA, licenciamento e seguro obrigatório existentes até a data desta venda são de sua responsabilidade. A partir desta data, a responsabilidade pelo uso, pelas infrações e pelos encargos passa ao comprador.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Débitos declarados nesta data: </w:t>
      </w:r>
      <w:r>
        <w:rPr>
          <w:b w:val="false"/>
          <w:bCs w:val="false"/>
          <w:color w:val="14181A"/>
          <w:sz w:val="21"/>
          <w:szCs w:val="21"/>
        </w:rPr>
        <w:t xml:space="preserve">Sem gravame. IPVA de 2026 e licenciamento quitados pelo vendedor</w:t>
      </w:r>
      <w:r>
        <w:rPr>
          <w:b w:val="false"/>
          <w:bCs w:val="false"/>
          <w:color w:val="14181A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O comprador declara ter examinado o motocicleta e recebê-lo no estado em que se encontra. As partes reconhecem que a transferência de propriedade perante o órgão de trânsito depende do preenchimento e da assinatura do documento próprio de transferência, e comprometem-se a providenciá-lo no prazo legal.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Observações: </w:t>
      </w:r>
      <w:r>
        <w:rPr>
          <w:b w:val="false"/>
          <w:bCs w:val="false"/>
          <w:color w:val="14181A"/>
          <w:sz w:val="21"/>
          <w:szCs w:val="21"/>
        </w:rPr>
        <w:t xml:space="preserve">Acompanham baú de 45 litros e dois capacetes, entregues nesta data.</w:t>
      </w:r>
    </w:p>
    <w:p>
      <w:pPr>
        <w:spacing w:after="454"/>
      </w:pPr>
    </w:p>
    <w:p>
      <w:pPr>
        <w:spacing w:after="113" w:before="227"/>
        <w:jc w:val="right"/>
      </w:pPr>
      <w:r>
        <w:rPr>
          <w:color w:val="14181A"/>
          <w:sz w:val="20"/>
          <w:szCs w:val="20"/>
        </w:rPr>
        <w:t xml:space="preserve">Campinas, 11/08/2026</w:t>
      </w:r>
    </w:p>
    <w:p>
      <w:pPr>
        <w:spacing w:after="794"/>
      </w:pPr>
    </w:p>
    <w:p>
      <w:pPr>
        <w:pBdr>
          <w:bottom w:val="single" w:color="14181A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A"/>
          <w:sz w:val="18"/>
          <w:szCs w:val="18"/>
        </w:rPr>
        <w:t xml:space="preserve">Thiago Menezes Cardoso</w:t>
      </w:r>
    </w:p>
    <w:p>
      <w:pPr>
        <w:jc w:val="center"/>
      </w:pPr>
      <w:r>
        <w:rPr>
          <w:rFonts w:ascii="Consolas" w:cs="Consolas" w:eastAsia="Consolas" w:hAnsi="Consolas"/>
          <w:color w:val="7D868B"/>
          <w:sz w:val="15"/>
          <w:szCs w:val="15"/>
        </w:rPr>
        <w:t xml:space="preserve">Vendedor, CPF/CNPJ 123.456.789-09</w:t>
      </w:r>
    </w:p>
    <w:p>
      <w:pPr>
        <w:spacing w:after="567"/>
      </w:pPr>
    </w:p>
    <w:p>
      <w:pPr>
        <w:pBdr>
          <w:bottom w:val="single" w:color="14181A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A"/>
          <w:sz w:val="18"/>
          <w:szCs w:val="18"/>
        </w:rPr>
        <w:t xml:space="preserve">Larissa Coelho Serra</w:t>
      </w:r>
    </w:p>
    <w:p>
      <w:pPr>
        <w:jc w:val="center"/>
      </w:pPr>
      <w:r>
        <w:rPr>
          <w:rFonts w:ascii="Consolas" w:cs="Consolas" w:eastAsia="Consolas" w:hAnsi="Consolas"/>
          <w:color w:val="7D868B"/>
          <w:sz w:val="15"/>
          <w:szCs w:val="15"/>
        </w:rPr>
        <w:t xml:space="preserve">Comprador, CPF/CNPJ 987.654.321-00</w:t>
      </w:r>
    </w:p>
    <w:p>
      <w:pPr>
        <w:spacing w:after="567"/>
      </w:pP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TESTEMUNHA 1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Vitor Hugo Sampaio, CPF 111.222.333-44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TESTEMUNHA 2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 </w:t>
            </w:r>
          </w:p>
        </w:tc>
      </w:tr>
    </w:tbl>
    <w:p>
      <w:pPr>
        <w:spacing w:after="340"/>
      </w:pP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compra e venda de moto</dc:title>
  <dc:creator>Recibos Online IA</dc:creator>
  <cp:lastModifiedBy>Un-named</cp:lastModifiedBy>
  <cp:revision>1</cp:revision>
  <dcterms:created xsi:type="dcterms:W3CDTF">2026-08-11T22:00:31.635Z</dcterms:created>
  <dcterms:modified xsi:type="dcterms:W3CDTF">2026-08-11T22:00:31.635Z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