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RECIBO DE ALUGUEL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7D868B"/>
          <w:sz w:val="18"/>
          <w:szCs w:val="18"/>
        </w:rPr>
        <w:t xml:space="preserve">Nº 000087 · Competência agosto de 2026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A"/>
          <w:sz w:val="44"/>
          <w:szCs w:val="44"/>
        </w:rPr>
        <w:t xml:space="preserve">R$ 2.740,00</w:t>
      </w:r>
    </w:p>
    <w:p>
      <w:pPr>
        <w:spacing w:after="227"/>
        <w:jc w:val="center"/>
      </w:pPr>
      <w:r>
        <w:rPr>
          <w:i/>
          <w:iCs/>
          <w:color w:val="C8791A"/>
          <w:sz w:val="21"/>
          <w:szCs w:val="21"/>
        </w:rPr>
        <w:t xml:space="preserve">(dois mil, setecentos e quarenta reais)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Recebi de </w:t>
      </w:r>
      <w:r>
        <w:rPr>
          <w:b/>
          <w:bCs/>
          <w:color w:val="14181A"/>
          <w:sz w:val="21"/>
          <w:szCs w:val="21"/>
        </w:rPr>
        <w:t xml:space="preserve">Fernanda Lopes Ribeiro</w:t>
      </w:r>
      <w:r>
        <w:rPr>
          <w:b w:val="false"/>
          <w:bCs w:val="false"/>
          <w:color w:val="14181A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A"/>
          <w:sz w:val="21"/>
          <w:szCs w:val="21"/>
        </w:rPr>
        <w:t xml:space="preserve">987.654.321-00</w:t>
      </w:r>
      <w:r>
        <w:rPr>
          <w:b w:val="false"/>
          <w:bCs w:val="false"/>
          <w:color w:val="14181A"/>
          <w:sz w:val="21"/>
          <w:szCs w:val="21"/>
        </w:rPr>
        <w:t xml:space="preserve">, a importância acima, referente ao aluguel e encargos do imóvel situado em </w:t>
      </w:r>
      <w:r>
        <w:rPr>
          <w:b/>
          <w:bCs/>
          <w:color w:val="14181A"/>
          <w:sz w:val="21"/>
          <w:szCs w:val="21"/>
        </w:rPr>
        <w:t xml:space="preserve">Rua Barão de Jaguara, 1420, apartamento 91, Centro, Campinas, SP</w:t>
      </w:r>
      <w:r>
        <w:rPr>
          <w:b w:val="false"/>
          <w:bCs w:val="false"/>
          <w:color w:val="14181A"/>
          <w:sz w:val="21"/>
          <w:szCs w:val="21"/>
        </w:rPr>
        <w:t xml:space="preserve">, competência </w:t>
      </w:r>
      <w:r>
        <w:rPr>
          <w:b/>
          <w:bCs/>
          <w:color w:val="14181A"/>
          <w:sz w:val="21"/>
          <w:szCs w:val="21"/>
        </w:rPr>
        <w:t xml:space="preserve">agosto de 2026</w:t>
      </w:r>
      <w:r>
        <w:rPr>
          <w:b w:val="false"/>
          <w:bCs w:val="false"/>
          <w:color w:val="14181A"/>
          <w:sz w:val="21"/>
          <w:szCs w:val="21"/>
        </w:rPr>
        <w:t xml:space="preserve">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ALUGUEL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R$ 2.200,00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CONDOMÍNIO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R$ 380,00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IPTU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R$ 160,00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ÁGUA E LUZ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R$ 0,00</w:t>
            </w:r>
          </w:p>
        </w:tc>
      </w:tr>
    </w:tbl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LOCADOR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Marcos Aurélio Tinoco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CPF/CNPJ DO LOCADOR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123.456.789-09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LOCATÁRIO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Fernanda Lopes Ribeiro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CPF/CNPJ DO LOCATÁRIO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987.654.321-00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Dou plena quitação do valor discriminado acima, referente à competência indicada, sem prejuízo de encargos vencidos e não pagos de outros períodos.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Observações: </w:t>
      </w:r>
      <w:r>
        <w:rPr>
          <w:b w:val="false"/>
          <w:bCs w:val="false"/>
          <w:color w:val="14181A"/>
          <w:sz w:val="21"/>
          <w:szCs w:val="21"/>
        </w:rPr>
        <w:t xml:space="preserve">Água e luz pagas diretamente pela locatária às concessionárias.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05/08/2026</w:t>
      </w:r>
    </w:p>
    <w:p>
      <w:pPr>
        <w:spacing w:after="1021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Marcos Aurélio Tinoco</w:t>
      </w:r>
    </w:p>
    <w:p>
      <w:pPr>
        <w:jc w:val="center"/>
      </w:pPr>
      <w:r>
        <w:rPr>
          <w:rFonts w:ascii="Consolas" w:cs="Consolas" w:eastAsia="Consolas" w:hAnsi="Consolas"/>
          <w:color w:val="7D868B"/>
          <w:sz w:val="15"/>
          <w:szCs w:val="15"/>
        </w:rPr>
        <w:t xml:space="preserve">Locador, CPF/CNPJ 123.456.789-09</w:t>
      </w:r>
    </w:p>
    <w:p>
      <w:pPr>
        <w:spacing w:after="454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aluguel</dc:title>
  <dc:creator>Recibos Online IA</dc:creator>
  <cp:lastModifiedBy>Un-named</cp:lastModifiedBy>
  <cp:revision>1</cp:revision>
  <dcterms:created xsi:type="dcterms:W3CDTF">2026-08-11T22:00:31.415Z</dcterms:created>
  <dcterms:modified xsi:type="dcterms:W3CDTF">2026-08-11T22:00:31.415Z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