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UNIÃO ESTÁVEL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454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Partes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1º DECLARANTE: </w:t>
      </w:r>
      <w:r>
        <w:rPr>
          <w:b/>
          <w:bCs/>
          <w:color w:val="14181C"/>
          <w:sz w:val="21"/>
          <w:szCs w:val="21"/>
        </w:rPr>
        <w:t xml:space="preserve">Amanda Ferraz Quintela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246.813.579-28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Coronel Nogueira Padilha, 780, apartamento 42, Sorocaba,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2º DECLARANTE: </w:t>
      </w:r>
      <w:r>
        <w:rPr>
          <w:b/>
          <w:bCs/>
          <w:color w:val="14181C"/>
          <w:sz w:val="21"/>
          <w:szCs w:val="21"/>
        </w:rPr>
        <w:t xml:space="preserve">Rodrigo Sampaio Vasques</w:t>
      </w:r>
      <w:r>
        <w:rPr>
          <w:b w:val="false"/>
          <w:bCs w:val="false"/>
          <w:color w:val="14181C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C"/>
          <w:sz w:val="21"/>
          <w:szCs w:val="21"/>
        </w:rPr>
        <w:t xml:space="preserve">358.914.267-73</w:t>
      </w:r>
      <w:r>
        <w:rPr>
          <w:b w:val="false"/>
          <w:bCs w:val="false"/>
          <w:color w:val="14181C"/>
          <w:sz w:val="21"/>
          <w:szCs w:val="21"/>
        </w:rPr>
        <w:t xml:space="preserve">, residente e domiciliado(a) em </w:t>
      </w:r>
      <w:r>
        <w:rPr>
          <w:b w:val="false"/>
          <w:bCs w:val="false"/>
          <w:color w:val="14181C"/>
          <w:sz w:val="21"/>
          <w:szCs w:val="21"/>
        </w:rPr>
        <w:t xml:space="preserve">Rua Coronel Nogueira Padilha, 780, apartamento 42, Sorocaba, SP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Os declarantes acima qualificados, de livre e espontânea vontade, declaram conjuntamente o que segue.</w:t>
      </w:r>
    </w:p>
    <w:p>
      <w:pPr>
        <w:spacing w:after="340"/>
      </w:pPr>
    </w:p>
    <w:p>
      <w:pPr>
        <w:spacing w:after="170"/>
        <w:jc w:val="center"/>
      </w:pPr>
      <w:r>
        <w:rPr>
          <w:rFonts w:ascii="Consolas" w:cs="Consolas" w:eastAsia="Consolas" w:hAnsi="Consolas"/>
          <w:color w:val="6B7378"/>
          <w:sz w:val="18"/>
          <w:szCs w:val="18"/>
        </w:rPr>
        <w:t xml:space="preserve">Cláusulas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PRIMEIRA. Os declarantes convivem em união estável desde 14 de março de 2019, de forma pública, contínua e duradoura, com o objetivo de constituir família, nos termos do artigo 1.723 do Código Civil e do artigo 226, parágrafo 3º, da Constituição Federal.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SEGUNDA. Os declarantes mantêm residência comum no endereço acima indicado, onde vivem sob o mesmo teto e dividem as despesas da casa.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TERCEIRA. Nenhum dos declarantes incorre nos impedimentos do artigo 1.521 do Código Civil, e nenhum deles é casado, ressalvada a hipótese de separação de fato ou judicial admitida pelo artigo 1.723, parágrafo 1º.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QUARTA. Às relações patrimoniais aplica-se o regime da comunhão parcial de bens, na forma do artigo 1.725 do Código Civil, salvo contrato escrito posterior entre os declarantes.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QUINTA. Da convivência adveio um filho, Bento Ferraz Vasques, nascido em 2 de outubro de 2021.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CLÁUSULA SEXTA. Esta declaração é firmada para fins de comprovação da união estável perante órgãos públicos, empregadores, instituições financeiras e operadoras de plano de saúde. Os declarantes assumem inteira responsabilidade pelo que aqui afirmam e declaram estar cientes de que prestar declaração falsa configura o crime de falsidade ideológica, previsto no artigo 299 do Código Penal.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Acompanham esta declaração o comprovante de endereço em nome dos dois declarantes, o extrato da conta bancária conjunta aberta em 2020 e a certidão de nascimento do filho comum.</w:t>
      </w:r>
    </w:p>
    <w:p>
      <w:pPr>
        <w:spacing w:after="340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 por ser expressão da verdade, firmam a presente declaração em duas vias de igual teor, na presença das testemunhas abaixo.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12/08/2026</w:t>
      </w:r>
    </w:p>
    <w:p>
      <w:pPr>
        <w:spacing w:after="90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Amanda Ferraz Quintela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1º DECLARANTE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Rodrigo Sampaio Vasques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2º DECLARANTE</w:t>
      </w:r>
    </w:p>
    <w:p>
      <w:pPr>
        <w:spacing w:after="680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Heloísa Marques Antunes, CPF 517.203.846-90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1</w:t>
      </w:r>
    </w:p>
    <w:p>
      <w:pPr>
        <w:spacing w:after="567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Vinícius Prado Sanches, CPF 692.481.035-70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Testemunha 2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união estável</dc:title>
  <dc:creator>Recibos Online IA</dc:creator>
  <cp:lastModifiedBy>Un-named</cp:lastModifiedBy>
  <cp:revision>1</cp:revision>
  <dcterms:created xsi:type="dcterms:W3CDTF">2026-08-13T16:15:36.854Z</dcterms:created>
  <dcterms:modified xsi:type="dcterms:W3CDTF">2026-08-13T16:15:36.854Z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